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50B4" w14:textId="77777777" w:rsidR="003A4154" w:rsidRDefault="003A4154" w:rsidP="003A4154">
      <w:pPr>
        <w:spacing w:line="560" w:lineRule="exact"/>
        <w:rPr>
          <w:rStyle w:val="normaltextrun"/>
          <w:rFonts w:ascii="仿宋_GB2312" w:eastAsia="仿宋_GB2312" w:hAnsi="仿宋" w:cs="Segoe UI"/>
          <w:bCs/>
          <w:color w:val="auto"/>
        </w:rPr>
      </w:pPr>
      <w:r>
        <w:rPr>
          <w:rStyle w:val="normaltextrun"/>
          <w:rFonts w:ascii="仿宋_GB2312" w:eastAsia="仿宋_GB2312" w:hAnsi="仿宋" w:cs="Segoe UI" w:hint="eastAsia"/>
          <w:bCs/>
          <w:color w:val="auto"/>
        </w:rPr>
        <w:t>附件：</w:t>
      </w:r>
    </w:p>
    <w:p w14:paraId="1379C184" w14:textId="77777777" w:rsidR="003A4154" w:rsidRDefault="003A4154" w:rsidP="003A4154">
      <w:pPr>
        <w:spacing w:after="200"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竹业机械装备创新应用与技能培训申报表</w:t>
      </w: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1781"/>
        <w:gridCol w:w="2332"/>
        <w:gridCol w:w="2391"/>
        <w:gridCol w:w="2352"/>
      </w:tblGrid>
      <w:tr w:rsidR="003A4154" w:rsidRPr="003A4154" w14:paraId="3290C882" w14:textId="77777777" w:rsidTr="008E306B">
        <w:trPr>
          <w:trHeight w:val="680"/>
        </w:trPr>
        <w:tc>
          <w:tcPr>
            <w:tcW w:w="1781" w:type="dxa"/>
            <w:vAlign w:val="center"/>
          </w:tcPr>
          <w:p w14:paraId="41019A4D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  <w:sz w:val="28"/>
                <w:szCs w:val="40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申报单位</w:t>
            </w:r>
          </w:p>
        </w:tc>
        <w:tc>
          <w:tcPr>
            <w:tcW w:w="7075" w:type="dxa"/>
            <w:gridSpan w:val="3"/>
            <w:vAlign w:val="center"/>
          </w:tcPr>
          <w:p w14:paraId="75896266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 xml:space="preserve"> </w:t>
            </w:r>
            <w:r w:rsidRPr="003A4154"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  <w:t xml:space="preserve">                             </w:t>
            </w: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（盖章）</w:t>
            </w:r>
          </w:p>
        </w:tc>
      </w:tr>
      <w:tr w:rsidR="003A4154" w:rsidRPr="003A4154" w14:paraId="5E90051D" w14:textId="77777777" w:rsidTr="008E306B">
        <w:trPr>
          <w:trHeight w:val="2795"/>
        </w:trPr>
        <w:tc>
          <w:tcPr>
            <w:tcW w:w="1781" w:type="dxa"/>
            <w:vAlign w:val="center"/>
          </w:tcPr>
          <w:p w14:paraId="7768FAF7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  <w:sz w:val="28"/>
                <w:szCs w:val="40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培训内容</w:t>
            </w:r>
          </w:p>
        </w:tc>
        <w:tc>
          <w:tcPr>
            <w:tcW w:w="7075" w:type="dxa"/>
            <w:gridSpan w:val="3"/>
            <w:vAlign w:val="center"/>
          </w:tcPr>
          <w:p w14:paraId="1170CA79" w14:textId="77777777" w:rsidR="003A4154" w:rsidRPr="003A4154" w:rsidRDefault="003A4154" w:rsidP="008E306B">
            <w:pPr>
              <w:spacing w:line="560" w:lineRule="exact"/>
              <w:jc w:val="left"/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□竹产业发展形势与政策分析</w:t>
            </w:r>
          </w:p>
          <w:p w14:paraId="2F14376F" w14:textId="77777777" w:rsidR="003A4154" w:rsidRPr="003A4154" w:rsidRDefault="003A4154" w:rsidP="008E306B">
            <w:pPr>
              <w:spacing w:line="560" w:lineRule="exact"/>
              <w:jc w:val="left"/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□竹业机械补贴政策实施与作用分析</w:t>
            </w:r>
          </w:p>
          <w:p w14:paraId="359F6EFF" w14:textId="77777777" w:rsidR="003A4154" w:rsidRPr="003A4154" w:rsidRDefault="003A4154" w:rsidP="008E306B">
            <w:pPr>
              <w:spacing w:line="560" w:lineRule="exact"/>
              <w:jc w:val="left"/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□竹林机械化、规模化高效经营</w:t>
            </w:r>
          </w:p>
          <w:p w14:paraId="40720607" w14:textId="77777777" w:rsidR="003A4154" w:rsidRPr="003A4154" w:rsidRDefault="003A4154" w:rsidP="008E306B">
            <w:pPr>
              <w:spacing w:line="560" w:lineRule="exact"/>
              <w:jc w:val="left"/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□竹材机械化采伐、运输、仓储</w:t>
            </w:r>
          </w:p>
          <w:p w14:paraId="715E08C4" w14:textId="77777777" w:rsidR="003A4154" w:rsidRPr="003A4154" w:rsidRDefault="003A4154" w:rsidP="008E306B">
            <w:pPr>
              <w:spacing w:line="560" w:lineRule="exact"/>
              <w:jc w:val="left"/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□</w:t>
            </w:r>
            <w:proofErr w:type="gramStart"/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竹标准材</w:t>
            </w:r>
            <w:proofErr w:type="gramEnd"/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规模化生产</w:t>
            </w:r>
          </w:p>
          <w:p w14:paraId="3F833952" w14:textId="77777777" w:rsidR="003A4154" w:rsidRPr="003A4154" w:rsidRDefault="003A4154" w:rsidP="008E306B">
            <w:pPr>
              <w:spacing w:line="560" w:lineRule="exact"/>
              <w:jc w:val="left"/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□电锯、油锯伐竹演示</w:t>
            </w:r>
          </w:p>
          <w:p w14:paraId="283ACAD8" w14:textId="77777777" w:rsidR="003A4154" w:rsidRPr="003A4154" w:rsidRDefault="003A4154" w:rsidP="008E306B">
            <w:pPr>
              <w:spacing w:line="560" w:lineRule="exact"/>
              <w:jc w:val="left"/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□无人机运竹演示</w:t>
            </w:r>
          </w:p>
          <w:p w14:paraId="728481F4" w14:textId="77777777" w:rsidR="003A4154" w:rsidRPr="003A4154" w:rsidRDefault="003A4154" w:rsidP="008E306B">
            <w:pPr>
              <w:spacing w:line="560" w:lineRule="exact"/>
              <w:jc w:val="left"/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□竹产业园区先进技术与经验交流</w:t>
            </w:r>
          </w:p>
          <w:p w14:paraId="607A6466" w14:textId="77777777" w:rsidR="003A4154" w:rsidRPr="003A4154" w:rsidRDefault="003A4154" w:rsidP="008E306B">
            <w:pPr>
              <w:spacing w:line="560" w:lineRule="exact"/>
              <w:jc w:val="left"/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□竹产业相关标准宣贯</w:t>
            </w:r>
          </w:p>
          <w:p w14:paraId="526A9983" w14:textId="77777777" w:rsidR="003A4154" w:rsidRPr="003A4154" w:rsidRDefault="003A4154" w:rsidP="008E306B">
            <w:pPr>
              <w:spacing w:line="560" w:lineRule="exact"/>
              <w:jc w:val="left"/>
              <w:rPr>
                <w:rStyle w:val="normaltextrun"/>
                <w:rFonts w:ascii="仿宋_GB2312" w:eastAsia="仿宋_GB2312" w:hAnsi="仿宋" w:cs="Segoe UI"/>
                <w:bCs/>
                <w:color w:val="auto"/>
                <w:sz w:val="24"/>
                <w:szCs w:val="36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□伐竹生产技能竞赛活动</w:t>
            </w:r>
          </w:p>
        </w:tc>
      </w:tr>
      <w:tr w:rsidR="003A4154" w:rsidRPr="003A4154" w14:paraId="193E7BF9" w14:textId="77777777" w:rsidTr="008E306B">
        <w:trPr>
          <w:trHeight w:val="680"/>
        </w:trPr>
        <w:tc>
          <w:tcPr>
            <w:tcW w:w="1781" w:type="dxa"/>
            <w:vAlign w:val="center"/>
          </w:tcPr>
          <w:p w14:paraId="56211129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  <w:sz w:val="28"/>
                <w:szCs w:val="40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联系人</w:t>
            </w:r>
          </w:p>
        </w:tc>
        <w:tc>
          <w:tcPr>
            <w:tcW w:w="2332" w:type="dxa"/>
            <w:vAlign w:val="center"/>
          </w:tcPr>
          <w:p w14:paraId="4D9C33C0" w14:textId="77777777" w:rsidR="003A4154" w:rsidRPr="003A4154" w:rsidRDefault="003A4154" w:rsidP="008E306B">
            <w:pPr>
              <w:spacing w:line="560" w:lineRule="exact"/>
              <w:jc w:val="left"/>
              <w:rPr>
                <w:rStyle w:val="normaltextrun"/>
                <w:rFonts w:eastAsia="仿宋_GB2312" w:hAnsi="仿宋" w:cs="Segoe UI"/>
                <w:bCs/>
                <w:color w:val="auto"/>
              </w:rPr>
            </w:pPr>
          </w:p>
        </w:tc>
        <w:tc>
          <w:tcPr>
            <w:tcW w:w="2391" w:type="dxa"/>
            <w:vAlign w:val="center"/>
          </w:tcPr>
          <w:p w14:paraId="7C7A2F21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联系电话</w:t>
            </w:r>
          </w:p>
        </w:tc>
        <w:tc>
          <w:tcPr>
            <w:tcW w:w="2352" w:type="dxa"/>
            <w:vAlign w:val="center"/>
          </w:tcPr>
          <w:p w14:paraId="766EF1C8" w14:textId="77777777" w:rsidR="003A4154" w:rsidRPr="003A4154" w:rsidRDefault="003A4154" w:rsidP="008E306B">
            <w:pPr>
              <w:spacing w:line="560" w:lineRule="exact"/>
              <w:jc w:val="left"/>
              <w:rPr>
                <w:rStyle w:val="normaltextrun"/>
                <w:rFonts w:eastAsia="仿宋_GB2312" w:hAnsi="仿宋" w:cs="Segoe UI"/>
                <w:bCs/>
                <w:color w:val="auto"/>
              </w:rPr>
            </w:pPr>
          </w:p>
        </w:tc>
      </w:tr>
      <w:tr w:rsidR="003A4154" w:rsidRPr="003A4154" w14:paraId="0C3AC807" w14:textId="77777777" w:rsidTr="008E306B">
        <w:trPr>
          <w:trHeight w:val="1021"/>
        </w:trPr>
        <w:tc>
          <w:tcPr>
            <w:tcW w:w="1781" w:type="dxa"/>
            <w:vAlign w:val="center"/>
          </w:tcPr>
          <w:p w14:paraId="0D26ABBE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  <w:sz w:val="28"/>
                <w:szCs w:val="40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培训名称</w:t>
            </w:r>
          </w:p>
        </w:tc>
        <w:tc>
          <w:tcPr>
            <w:tcW w:w="7075" w:type="dxa"/>
            <w:gridSpan w:val="3"/>
            <w:vAlign w:val="center"/>
          </w:tcPr>
          <w:p w14:paraId="1F9758EA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</w:rPr>
            </w:pPr>
          </w:p>
        </w:tc>
      </w:tr>
      <w:tr w:rsidR="003A4154" w:rsidRPr="003A4154" w14:paraId="285FA2C2" w14:textId="77777777" w:rsidTr="008E306B">
        <w:trPr>
          <w:trHeight w:val="680"/>
        </w:trPr>
        <w:tc>
          <w:tcPr>
            <w:tcW w:w="1781" w:type="dxa"/>
            <w:vAlign w:val="center"/>
          </w:tcPr>
          <w:p w14:paraId="46185ECD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  <w:sz w:val="28"/>
                <w:szCs w:val="40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主要培训</w:t>
            </w:r>
          </w:p>
          <w:p w14:paraId="2FF9C966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  <w:sz w:val="28"/>
                <w:szCs w:val="40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对象</w:t>
            </w:r>
          </w:p>
        </w:tc>
        <w:tc>
          <w:tcPr>
            <w:tcW w:w="7075" w:type="dxa"/>
            <w:gridSpan w:val="3"/>
            <w:vAlign w:val="center"/>
          </w:tcPr>
          <w:p w14:paraId="1CB00940" w14:textId="77777777" w:rsidR="003A4154" w:rsidRPr="003A4154" w:rsidRDefault="003A4154" w:rsidP="008E306B">
            <w:pPr>
              <w:spacing w:line="560" w:lineRule="exact"/>
              <w:jc w:val="left"/>
              <w:rPr>
                <w:rStyle w:val="normaltextrun"/>
                <w:rFonts w:eastAsia="仿宋_GB2312" w:hAnsi="仿宋" w:cs="Segoe UI"/>
                <w:bCs/>
                <w:color w:val="auto"/>
              </w:rPr>
            </w:pPr>
          </w:p>
        </w:tc>
      </w:tr>
      <w:tr w:rsidR="003A4154" w:rsidRPr="003A4154" w14:paraId="477428D8" w14:textId="77777777" w:rsidTr="008E306B">
        <w:trPr>
          <w:trHeight w:val="680"/>
        </w:trPr>
        <w:tc>
          <w:tcPr>
            <w:tcW w:w="1781" w:type="dxa"/>
            <w:vAlign w:val="center"/>
          </w:tcPr>
          <w:p w14:paraId="77F3C364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  <w:sz w:val="28"/>
                <w:szCs w:val="40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拟培训</w:t>
            </w:r>
          </w:p>
          <w:p w14:paraId="5D9BC824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  <w:sz w:val="28"/>
                <w:szCs w:val="40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总人数</w:t>
            </w:r>
          </w:p>
        </w:tc>
        <w:tc>
          <w:tcPr>
            <w:tcW w:w="2332" w:type="dxa"/>
            <w:vAlign w:val="center"/>
          </w:tcPr>
          <w:p w14:paraId="3C59EDD0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  <w:sz w:val="28"/>
                <w:szCs w:val="40"/>
              </w:rPr>
            </w:pPr>
          </w:p>
        </w:tc>
        <w:tc>
          <w:tcPr>
            <w:tcW w:w="2391" w:type="dxa"/>
            <w:vAlign w:val="center"/>
          </w:tcPr>
          <w:p w14:paraId="61050B25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  <w:sz w:val="28"/>
                <w:szCs w:val="40"/>
              </w:rPr>
            </w:pPr>
            <w:proofErr w:type="gramStart"/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拟培训</w:t>
            </w:r>
            <w:proofErr w:type="gramEnd"/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场次</w:t>
            </w:r>
          </w:p>
        </w:tc>
        <w:tc>
          <w:tcPr>
            <w:tcW w:w="2352" w:type="dxa"/>
            <w:vAlign w:val="center"/>
          </w:tcPr>
          <w:p w14:paraId="19896854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</w:rPr>
            </w:pPr>
          </w:p>
        </w:tc>
      </w:tr>
      <w:tr w:rsidR="003A4154" w:rsidRPr="003A4154" w14:paraId="3B80DB9E" w14:textId="77777777" w:rsidTr="008E306B">
        <w:trPr>
          <w:trHeight w:val="680"/>
        </w:trPr>
        <w:tc>
          <w:tcPr>
            <w:tcW w:w="1781" w:type="dxa"/>
            <w:vAlign w:val="center"/>
          </w:tcPr>
          <w:p w14:paraId="4E4FC780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  <w:sz w:val="28"/>
                <w:szCs w:val="40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学时</w:t>
            </w:r>
          </w:p>
        </w:tc>
        <w:tc>
          <w:tcPr>
            <w:tcW w:w="2332" w:type="dxa"/>
            <w:vAlign w:val="center"/>
          </w:tcPr>
          <w:p w14:paraId="65A55BF4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</w:rPr>
            </w:pPr>
          </w:p>
        </w:tc>
        <w:tc>
          <w:tcPr>
            <w:tcW w:w="2391" w:type="dxa"/>
            <w:vAlign w:val="center"/>
          </w:tcPr>
          <w:p w14:paraId="13C59368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  <w:sz w:val="28"/>
                <w:szCs w:val="40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经费标准</w:t>
            </w:r>
          </w:p>
        </w:tc>
        <w:tc>
          <w:tcPr>
            <w:tcW w:w="2352" w:type="dxa"/>
            <w:vAlign w:val="center"/>
          </w:tcPr>
          <w:p w14:paraId="1DB4C89C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  <w:sz w:val="28"/>
                <w:szCs w:val="40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 xml:space="preserve"> </w:t>
            </w:r>
            <w:r w:rsidRPr="003A4154">
              <w:rPr>
                <w:rStyle w:val="normaltextrun"/>
                <w:rFonts w:eastAsia="仿宋_GB2312" w:hAnsi="仿宋" w:cs="Segoe UI"/>
                <w:bCs/>
                <w:color w:val="auto"/>
                <w:sz w:val="28"/>
                <w:szCs w:val="40"/>
              </w:rPr>
              <w:t xml:space="preserve">   </w:t>
            </w: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元</w:t>
            </w: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/</w:t>
            </w: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学时</w:t>
            </w: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/</w:t>
            </w: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人</w:t>
            </w:r>
          </w:p>
        </w:tc>
      </w:tr>
      <w:tr w:rsidR="003A4154" w:rsidRPr="003A4154" w14:paraId="0A0D88D5" w14:textId="77777777" w:rsidTr="008E306B">
        <w:trPr>
          <w:trHeight w:val="2097"/>
        </w:trPr>
        <w:tc>
          <w:tcPr>
            <w:tcW w:w="1781" w:type="dxa"/>
            <w:vAlign w:val="center"/>
          </w:tcPr>
          <w:p w14:paraId="59761929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  <w:sz w:val="28"/>
                <w:szCs w:val="40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lastRenderedPageBreak/>
              <w:t>考核评价</w:t>
            </w:r>
          </w:p>
          <w:p w14:paraId="22B00ECA" w14:textId="77777777" w:rsidR="003A4154" w:rsidRPr="003A4154" w:rsidRDefault="003A4154" w:rsidP="008E306B">
            <w:pPr>
              <w:spacing w:line="560" w:lineRule="exact"/>
              <w:jc w:val="center"/>
              <w:rPr>
                <w:rStyle w:val="normaltextrun"/>
                <w:rFonts w:eastAsia="仿宋_GB2312" w:hAnsi="仿宋" w:cs="Segoe UI"/>
                <w:bCs/>
                <w:color w:val="auto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8"/>
                <w:szCs w:val="40"/>
              </w:rPr>
              <w:t>方式</w:t>
            </w:r>
          </w:p>
        </w:tc>
        <w:tc>
          <w:tcPr>
            <w:tcW w:w="7075" w:type="dxa"/>
            <w:gridSpan w:val="3"/>
            <w:vAlign w:val="center"/>
          </w:tcPr>
          <w:p w14:paraId="57342D81" w14:textId="77777777" w:rsidR="003A4154" w:rsidRPr="003A4154" w:rsidRDefault="003A4154" w:rsidP="003A4154">
            <w:pPr>
              <w:spacing w:line="560" w:lineRule="exact"/>
              <w:jc w:val="left"/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□</w:t>
            </w:r>
            <w:r w:rsidRPr="003A4154"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  <w:t xml:space="preserve"> </w:t>
            </w: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专项职业能力考核</w:t>
            </w:r>
            <w:r w:rsidRPr="003A4154"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  <w:t xml:space="preserve">    </w:t>
            </w:r>
          </w:p>
          <w:p w14:paraId="07C28AB4" w14:textId="77777777" w:rsidR="003A4154" w:rsidRPr="003A4154" w:rsidRDefault="003A4154" w:rsidP="003A4154">
            <w:pPr>
              <w:spacing w:line="560" w:lineRule="exact"/>
              <w:jc w:val="left"/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□</w:t>
            </w:r>
            <w:r w:rsidRPr="003A4154"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  <w:t xml:space="preserve"> </w:t>
            </w: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专业技术人员职业资格考试</w:t>
            </w:r>
            <w:r w:rsidRPr="003A4154"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  <w:t xml:space="preserve">     </w:t>
            </w:r>
          </w:p>
          <w:p w14:paraId="4D4FD0E4" w14:textId="77777777" w:rsidR="003A4154" w:rsidRPr="003A4154" w:rsidRDefault="003A4154" w:rsidP="003A4154">
            <w:pPr>
              <w:spacing w:line="560" w:lineRule="exact"/>
              <w:jc w:val="left"/>
              <w:rPr>
                <w:rStyle w:val="normaltextrun"/>
                <w:rFonts w:eastAsia="仿宋_GB2312" w:hAnsi="仿宋" w:cs="Segoe UI"/>
                <w:bCs/>
                <w:color w:val="auto"/>
              </w:rPr>
            </w:pP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□</w:t>
            </w:r>
            <w:r w:rsidRPr="003A4154">
              <w:rPr>
                <w:rStyle w:val="normaltextrun"/>
                <w:rFonts w:eastAsia="仿宋_GB2312" w:hAnsi="仿宋" w:cs="Segoe UI"/>
                <w:bCs/>
                <w:color w:val="auto"/>
                <w:sz w:val="24"/>
                <w:szCs w:val="36"/>
              </w:rPr>
              <w:t xml:space="preserve"> </w:t>
            </w:r>
            <w:r w:rsidRPr="003A4154">
              <w:rPr>
                <w:rStyle w:val="normaltextrun"/>
                <w:rFonts w:eastAsia="仿宋_GB2312" w:hAnsi="仿宋" w:cs="Segoe UI" w:hint="eastAsia"/>
                <w:bCs/>
                <w:color w:val="auto"/>
                <w:sz w:val="24"/>
                <w:szCs w:val="36"/>
              </w:rPr>
              <w:t>专业等级考核</w:t>
            </w:r>
          </w:p>
        </w:tc>
      </w:tr>
    </w:tbl>
    <w:p w14:paraId="44470A3A" w14:textId="77777777" w:rsidR="003A4154" w:rsidRPr="003A4154" w:rsidRDefault="003A4154" w:rsidP="003A4154">
      <w:pPr>
        <w:spacing w:line="560" w:lineRule="exact"/>
        <w:rPr>
          <w:rStyle w:val="normaltextrun"/>
          <w:rFonts w:ascii="仿宋_GB2312" w:eastAsia="仿宋_GB2312" w:hAnsi="仿宋" w:cs="Segoe UI"/>
          <w:bCs/>
          <w:color w:val="auto"/>
        </w:rPr>
      </w:pPr>
    </w:p>
    <w:p w14:paraId="4BDE305E" w14:textId="77777777" w:rsidR="00A46BD1" w:rsidRPr="003A4154" w:rsidRDefault="00A46BD1">
      <w:pPr>
        <w:rPr>
          <w:rStyle w:val="normaltextrun"/>
          <w:rFonts w:ascii="仿宋_GB2312" w:eastAsia="仿宋_GB2312" w:hAnsi="仿宋" w:cs="Segoe UI"/>
          <w:bCs/>
          <w:color w:val="auto"/>
        </w:rPr>
      </w:pPr>
    </w:p>
    <w:sectPr w:rsidR="00A46BD1" w:rsidRPr="003A4154" w:rsidSect="003A4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7" w:header="851" w:footer="1400" w:gutter="0"/>
      <w:pgNumType w:fmt="numberInDash"/>
      <w:cols w:space="425"/>
      <w:docGrid w:type="linesAndChars" w:linePitch="579" w:charSpace="-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6DA0" w14:textId="77777777" w:rsidR="006C6F24" w:rsidRDefault="006C6F24" w:rsidP="003A4154">
      <w:r>
        <w:separator/>
      </w:r>
    </w:p>
  </w:endnote>
  <w:endnote w:type="continuationSeparator" w:id="0">
    <w:p w14:paraId="1BE98370" w14:textId="77777777" w:rsidR="006C6F24" w:rsidRDefault="006C6F24" w:rsidP="003A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641584"/>
      <w:docPartObj>
        <w:docPartGallery w:val="AutoText"/>
      </w:docPartObj>
    </w:sdtPr>
    <w:sdtEndPr>
      <w:rPr>
        <w:rFonts w:ascii="仿宋_GB2312" w:eastAsia="仿宋_GB2312" w:hAnsi="宋体"/>
        <w:color w:val="auto"/>
        <w:sz w:val="28"/>
      </w:rPr>
    </w:sdtEndPr>
    <w:sdtContent>
      <w:p w14:paraId="74602B68" w14:textId="77777777" w:rsidR="009E4BF9" w:rsidRDefault="00000000">
        <w:pPr>
          <w:pStyle w:val="a5"/>
          <w:rPr>
            <w:rFonts w:ascii="仿宋_GB2312" w:eastAsia="仿宋_GB2312" w:hAnsi="宋体"/>
            <w:color w:val="auto"/>
            <w:sz w:val="28"/>
          </w:rPr>
        </w:pPr>
        <w:r>
          <w:rPr>
            <w:rFonts w:ascii="仿宋_GB2312" w:eastAsia="仿宋_GB2312" w:hAnsi="宋体"/>
            <w:color w:val="auto"/>
            <w:sz w:val="28"/>
          </w:rPr>
          <w:fldChar w:fldCharType="begin"/>
        </w:r>
        <w:r>
          <w:rPr>
            <w:rFonts w:ascii="仿宋_GB2312" w:eastAsia="仿宋_GB2312" w:hAnsi="宋体"/>
            <w:color w:val="auto"/>
            <w:sz w:val="28"/>
          </w:rPr>
          <w:instrText>PAGE   \* MERGEFORMAT</w:instrText>
        </w:r>
        <w:r>
          <w:rPr>
            <w:rFonts w:ascii="仿宋_GB2312" w:eastAsia="仿宋_GB2312" w:hAnsi="宋体"/>
            <w:color w:val="auto"/>
            <w:sz w:val="28"/>
          </w:rPr>
          <w:fldChar w:fldCharType="separate"/>
        </w:r>
        <w:r>
          <w:rPr>
            <w:rFonts w:ascii="仿宋_GB2312" w:eastAsia="仿宋_GB2312" w:hAnsi="宋体"/>
            <w:color w:val="auto"/>
            <w:sz w:val="28"/>
          </w:rPr>
          <w:t>2</w:t>
        </w:r>
        <w:r>
          <w:rPr>
            <w:rFonts w:ascii="仿宋_GB2312" w:eastAsia="仿宋_GB2312" w:hAnsi="宋体"/>
            <w:color w:val="auto"/>
            <w:sz w:val="28"/>
          </w:rPr>
          <w:fldChar w:fldCharType="end"/>
        </w:r>
      </w:p>
    </w:sdtContent>
  </w:sdt>
  <w:p w14:paraId="286E3AE8" w14:textId="77777777" w:rsidR="009E4BF9" w:rsidRDefault="00000000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9FD6" w14:textId="77777777" w:rsidR="009E4BF9" w:rsidRDefault="00000000">
    <w:pPr>
      <w:pStyle w:val="a5"/>
      <w:jc w:val="right"/>
      <w:rPr>
        <w:rFonts w:ascii="仿宋_GB2312" w:eastAsia="仿宋_GB2312" w:hAnsi="宋体"/>
        <w:color w:val="auto"/>
        <w:sz w:val="28"/>
      </w:rPr>
    </w:pPr>
    <w:r>
      <w:rPr>
        <w:rFonts w:ascii="仿宋_GB2312" w:eastAsia="仿宋_GB2312" w:hAnsi="宋体" w:hint="eastAsia"/>
        <w:color w:val="auto"/>
        <w:sz w:val="28"/>
      </w:rPr>
      <w:t xml:space="preserve">— </w:t>
    </w:r>
    <w:r>
      <w:rPr>
        <w:rFonts w:ascii="仿宋_GB2312" w:eastAsia="仿宋_GB2312" w:hAnsi="宋体" w:hint="eastAsia"/>
        <w:color w:val="auto"/>
        <w:sz w:val="28"/>
      </w:rPr>
      <w:fldChar w:fldCharType="begin"/>
    </w:r>
    <w:r>
      <w:rPr>
        <w:rFonts w:ascii="仿宋_GB2312" w:eastAsia="仿宋_GB2312" w:hAnsi="宋体" w:hint="eastAsia"/>
        <w:color w:val="auto"/>
        <w:sz w:val="28"/>
      </w:rPr>
      <w:instrText xml:space="preserve"> PAGE \* Arabic \* MERGEFORMAT </w:instrText>
    </w:r>
    <w:r>
      <w:rPr>
        <w:rFonts w:ascii="仿宋_GB2312" w:eastAsia="仿宋_GB2312" w:hAnsi="宋体" w:hint="eastAsia"/>
        <w:color w:val="auto"/>
        <w:sz w:val="28"/>
      </w:rPr>
      <w:fldChar w:fldCharType="separate"/>
    </w:r>
    <w:r>
      <w:rPr>
        <w:rFonts w:ascii="仿宋_GB2312" w:eastAsia="仿宋_GB2312" w:hAnsi="宋体" w:hint="eastAsia"/>
        <w:color w:val="auto"/>
        <w:sz w:val="28"/>
      </w:rPr>
      <w:t>1</w:t>
    </w:r>
    <w:r>
      <w:rPr>
        <w:rFonts w:ascii="仿宋_GB2312" w:eastAsia="仿宋_GB2312" w:hAnsi="宋体" w:hint="eastAsia"/>
        <w:color w:val="auto"/>
        <w:sz w:val="28"/>
      </w:rPr>
      <w:fldChar w:fldCharType="end"/>
    </w:r>
    <w:r>
      <w:rPr>
        <w:rFonts w:ascii="仿宋_GB2312" w:eastAsia="仿宋_GB2312" w:hAnsi="宋体" w:hint="eastAsia"/>
        <w:color w:val="auto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0B10" w14:textId="77777777" w:rsidR="009E4BF9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4E54" w14:textId="77777777" w:rsidR="006C6F24" w:rsidRDefault="006C6F24" w:rsidP="003A4154">
      <w:r>
        <w:separator/>
      </w:r>
    </w:p>
  </w:footnote>
  <w:footnote w:type="continuationSeparator" w:id="0">
    <w:p w14:paraId="0BB48F39" w14:textId="77777777" w:rsidR="006C6F24" w:rsidRDefault="006C6F24" w:rsidP="003A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2871" w14:textId="77777777" w:rsidR="003A4154" w:rsidRDefault="003A41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E45C" w14:textId="77777777" w:rsidR="003A4154" w:rsidRDefault="003A41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C50D" w14:textId="77777777" w:rsidR="003A4154" w:rsidRDefault="003A4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5FBA"/>
    <w:rsid w:val="003A4154"/>
    <w:rsid w:val="006C6F24"/>
    <w:rsid w:val="00A46BD1"/>
    <w:rsid w:val="00F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8F20F6-907B-43E7-BB18-8FB63636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3A4154"/>
    <w:pPr>
      <w:widowControl w:val="0"/>
      <w:jc w:val="both"/>
    </w:pPr>
    <w:rPr>
      <w:rFonts w:ascii="Times New Roman" w:hAnsi="Times New Roman" w:cs="Times New Roman"/>
      <w:snapToGrid w:val="0"/>
      <w:color w:val="FF0000"/>
      <w:spacing w:val="-2"/>
      <w:kern w:val="0"/>
      <w:sz w:val="32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15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15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41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4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4154"/>
    <w:rPr>
      <w:sz w:val="18"/>
      <w:szCs w:val="18"/>
    </w:rPr>
  </w:style>
  <w:style w:type="table" w:styleId="a7">
    <w:name w:val="Table Grid"/>
    <w:basedOn w:val="a1"/>
    <w:qFormat/>
    <w:rsid w:val="003A4154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qFormat/>
    <w:rsid w:val="003A4154"/>
  </w:style>
  <w:style w:type="character" w:customStyle="1" w:styleId="40">
    <w:name w:val="标题 4 字符"/>
    <w:basedOn w:val="a0"/>
    <w:link w:val="4"/>
    <w:uiPriority w:val="9"/>
    <w:semiHidden/>
    <w:rsid w:val="003A4154"/>
    <w:rPr>
      <w:rFonts w:asciiTheme="majorHAnsi" w:eastAsiaTheme="majorEastAsia" w:hAnsiTheme="majorHAnsi" w:cstheme="majorBidi"/>
      <w:b/>
      <w:bCs/>
      <w:snapToGrid w:val="0"/>
      <w:color w:val="FF0000"/>
      <w:spacing w:val="-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璨</dc:creator>
  <cp:keywords/>
  <dc:description/>
  <cp:lastModifiedBy>赵 璨</cp:lastModifiedBy>
  <cp:revision>2</cp:revision>
  <dcterms:created xsi:type="dcterms:W3CDTF">2023-06-29T06:24:00Z</dcterms:created>
  <dcterms:modified xsi:type="dcterms:W3CDTF">2023-06-29T06:26:00Z</dcterms:modified>
</cp:coreProperties>
</file>